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542" w:rsidRDefault="00EE2542" w:rsidP="00EE2542"/>
    <w:p w:rsidR="00EE2542" w:rsidRDefault="00EE2542" w:rsidP="00EE2542">
      <w:r>
        <w:t>ALLEGATO: LE CANDIDATE E I CANDIDATI DELL’EDIZIONE 2022 DEL CINQUANTESSIMO ANNIVERSARIO DELLA</w:t>
      </w:r>
      <w:r w:rsidR="00A729D6">
        <w:t xml:space="preserve"> </w:t>
      </w:r>
      <w:r>
        <w:t>FC (E DECIMO ANNIVERSARIO DEL PREMIO)</w:t>
      </w:r>
    </w:p>
    <w:p w:rsidR="00EE2542" w:rsidRDefault="00EE2542" w:rsidP="00EE2542">
      <w:r>
        <w:t>1. Giovanni Ferretti (Università degli Studi di Roma Tre). Tesi di laurea Triennale in Scienze</w:t>
      </w:r>
    </w:p>
    <w:p w:rsidR="00EE2542" w:rsidRDefault="00EE2542" w:rsidP="00EE2542">
      <w:r>
        <w:t>storiche, del territorio e per la cooperazione internazionale (</w:t>
      </w:r>
      <w:proofErr w:type="spellStart"/>
      <w:r>
        <w:t>a.a.</w:t>
      </w:r>
      <w:proofErr w:type="spellEnd"/>
      <w:r>
        <w:t xml:space="preserve"> 2020-2021). Orsini e</w:t>
      </w:r>
    </w:p>
    <w:p w:rsidR="00EE2542" w:rsidRDefault="00EE2542" w:rsidP="00EE2542">
      <w:r>
        <w:t>cappuccini a Bracciano.</w:t>
      </w:r>
    </w:p>
    <w:p w:rsidR="00EE2542" w:rsidRDefault="00EE2542" w:rsidP="00EE2542">
      <w:r>
        <w:t xml:space="preserve">Relatore: Prof. Andrea </w:t>
      </w:r>
      <w:proofErr w:type="spellStart"/>
      <w:r>
        <w:t>Vannini</w:t>
      </w:r>
      <w:proofErr w:type="spellEnd"/>
      <w:r>
        <w:t>.</w:t>
      </w:r>
    </w:p>
    <w:p w:rsidR="00EE2542" w:rsidRDefault="00EE2542" w:rsidP="00EE2542">
      <w:r>
        <w:t>2. Marta Giannini (Università degli Studi di Roma ‘</w:t>
      </w:r>
      <w:proofErr w:type="spellStart"/>
      <w:r>
        <w:t>Tor</w:t>
      </w:r>
      <w:proofErr w:type="spellEnd"/>
      <w:r>
        <w:t xml:space="preserve"> Vergata’). Tesi di laurea magistrale in</w:t>
      </w:r>
    </w:p>
    <w:p w:rsidR="00EE2542" w:rsidRDefault="00EE2542" w:rsidP="00EE2542">
      <w:r>
        <w:t>Storia dell’Arte Moderna (</w:t>
      </w:r>
      <w:proofErr w:type="spellStart"/>
      <w:r>
        <w:t>a.a.</w:t>
      </w:r>
      <w:proofErr w:type="spellEnd"/>
      <w:r>
        <w:t xml:space="preserve"> 2020-2021). La pala di Girolamo </w:t>
      </w:r>
      <w:proofErr w:type="spellStart"/>
      <w:r>
        <w:t>Muziano</w:t>
      </w:r>
      <w:proofErr w:type="spellEnd"/>
      <w:r>
        <w:t xml:space="preserve"> nella Collegiata di</w:t>
      </w:r>
    </w:p>
    <w:p w:rsidR="00EE2542" w:rsidRDefault="00EE2542" w:rsidP="00EE2542">
      <w:proofErr w:type="spellStart"/>
      <w:r>
        <w:t>Anguillara</w:t>
      </w:r>
      <w:proofErr w:type="spellEnd"/>
      <w:r>
        <w:t xml:space="preserve"> </w:t>
      </w:r>
      <w:proofErr w:type="spellStart"/>
      <w:r>
        <w:t>Sabazia</w:t>
      </w:r>
      <w:proofErr w:type="spellEnd"/>
      <w:r>
        <w:t>: una nuova ricerca documentaria.</w:t>
      </w:r>
    </w:p>
    <w:p w:rsidR="00EE2542" w:rsidRDefault="00EE2542" w:rsidP="00EE2542">
      <w:r>
        <w:t>Relatore: Prof. Barbara Agosti.</w:t>
      </w:r>
    </w:p>
    <w:p w:rsidR="00EE2542" w:rsidRDefault="00EE2542" w:rsidP="00EE2542">
      <w:r>
        <w:t xml:space="preserve">Correlatore: Prof. Francesco </w:t>
      </w:r>
      <w:proofErr w:type="spellStart"/>
      <w:r>
        <w:t>Grisolia</w:t>
      </w:r>
      <w:proofErr w:type="spellEnd"/>
      <w:r>
        <w:t>.</w:t>
      </w:r>
    </w:p>
    <w:p w:rsidR="00EE2542" w:rsidRDefault="00EE2542" w:rsidP="00EE2542">
      <w:r>
        <w:t xml:space="preserve">3. Francesca Marchi (Università degli Studi della </w:t>
      </w:r>
      <w:proofErr w:type="spellStart"/>
      <w:r>
        <w:t>Tuscia</w:t>
      </w:r>
      <w:proofErr w:type="spellEnd"/>
      <w:r>
        <w:t>). Tesi di laurea Triennale in Archeologia</w:t>
      </w:r>
    </w:p>
    <w:p w:rsidR="00EE2542" w:rsidRDefault="00EE2542" w:rsidP="00EE2542">
      <w:r>
        <w:t>medievale (</w:t>
      </w:r>
      <w:proofErr w:type="spellStart"/>
      <w:r>
        <w:t>a.a.</w:t>
      </w:r>
      <w:proofErr w:type="spellEnd"/>
      <w:r>
        <w:t xml:space="preserve"> 2020-2021). </w:t>
      </w:r>
      <w:proofErr w:type="spellStart"/>
      <w:r>
        <w:t>Monterano</w:t>
      </w:r>
      <w:proofErr w:type="spellEnd"/>
      <w:r>
        <w:t xml:space="preserve"> medievale. Un </w:t>
      </w:r>
      <w:proofErr w:type="spellStart"/>
      <w:r>
        <w:t>survey</w:t>
      </w:r>
      <w:proofErr w:type="spellEnd"/>
      <w:r>
        <w:t xml:space="preserve"> sul circuito murario del</w:t>
      </w:r>
    </w:p>
    <w:p w:rsidR="00EE2542" w:rsidRDefault="00EE2542" w:rsidP="00EE2542">
      <w:r>
        <w:t>castello.</w:t>
      </w:r>
    </w:p>
    <w:p w:rsidR="00EE2542" w:rsidRDefault="00EE2542" w:rsidP="00EE2542">
      <w:r>
        <w:t>Relatore: Prof. Giuseppe Romagnoli.</w:t>
      </w:r>
    </w:p>
    <w:p w:rsidR="00EE2542" w:rsidRDefault="00EE2542" w:rsidP="00EE2542">
      <w:r>
        <w:t xml:space="preserve">4. Miriam Russo (Università degli Studi della </w:t>
      </w:r>
      <w:proofErr w:type="spellStart"/>
      <w:r>
        <w:t>Tuscia</w:t>
      </w:r>
      <w:proofErr w:type="spellEnd"/>
      <w:r>
        <w:t>). Tesi di laurea magistrale a ciclo unico in</w:t>
      </w:r>
    </w:p>
    <w:p w:rsidR="00EE2542" w:rsidRDefault="00EE2542" w:rsidP="00EE2542">
      <w:r>
        <w:t>Conservazione e Restauro dei Beni Culturali (</w:t>
      </w:r>
      <w:proofErr w:type="spellStart"/>
      <w:r>
        <w:t>a.a.</w:t>
      </w:r>
      <w:proofErr w:type="spellEnd"/>
      <w:r>
        <w:t xml:space="preserve"> 2020-2021). «Dio le pose nel firmamento</w:t>
      </w:r>
    </w:p>
    <w:p w:rsidR="00EE2542" w:rsidRDefault="00EE2542" w:rsidP="00EE2542">
      <w:r>
        <w:t xml:space="preserve">del cielo» (Genesi 1, 17). La Creazione degli Astri a Palazzo </w:t>
      </w:r>
      <w:proofErr w:type="spellStart"/>
      <w:r>
        <w:t>Altieri</w:t>
      </w:r>
      <w:proofErr w:type="spellEnd"/>
      <w:r>
        <w:t>.</w:t>
      </w:r>
    </w:p>
    <w:p w:rsidR="00EE2542" w:rsidRDefault="00EE2542" w:rsidP="00EE2542">
      <w:r>
        <w:t xml:space="preserve">Relatori: Prof.ssa Valeria </w:t>
      </w:r>
      <w:proofErr w:type="spellStart"/>
      <w:r>
        <w:t>Valentini</w:t>
      </w:r>
      <w:proofErr w:type="spellEnd"/>
      <w:r>
        <w:t>; Prof.ssa Maria Ida Catalano.</w:t>
      </w:r>
    </w:p>
    <w:p w:rsidR="00EE2542" w:rsidRDefault="00EE2542" w:rsidP="00EE2542">
      <w:r>
        <w:t xml:space="preserve">Correlatori: Dott.ssa Maria Beatrice De </w:t>
      </w:r>
      <w:proofErr w:type="spellStart"/>
      <w:r>
        <w:t>Ruggieri</w:t>
      </w:r>
      <w:proofErr w:type="spellEnd"/>
      <w:r>
        <w:t xml:space="preserve">; Dott.ssa Federica </w:t>
      </w:r>
      <w:proofErr w:type="spellStart"/>
      <w:r>
        <w:t>Zalabra</w:t>
      </w:r>
      <w:proofErr w:type="spellEnd"/>
      <w:r>
        <w:t>.</w:t>
      </w:r>
    </w:p>
    <w:p w:rsidR="00EE2542" w:rsidRDefault="00EE2542" w:rsidP="00EE2542">
      <w:r>
        <w:t xml:space="preserve">5. Giulia </w:t>
      </w:r>
      <w:proofErr w:type="spellStart"/>
      <w:r>
        <w:t>Saraulli</w:t>
      </w:r>
      <w:proofErr w:type="spellEnd"/>
      <w:r>
        <w:t xml:space="preserve"> (Università degli Studi di Roma ‘La Sapienza’). Tesi di laurea triennale in</w:t>
      </w:r>
    </w:p>
    <w:p w:rsidR="00EE2542" w:rsidRDefault="00EE2542" w:rsidP="00EE2542">
      <w:r>
        <w:t>Scienze dell’Architettura (</w:t>
      </w:r>
      <w:proofErr w:type="spellStart"/>
      <w:r>
        <w:t>a.a.</w:t>
      </w:r>
      <w:proofErr w:type="spellEnd"/>
      <w:r>
        <w:t xml:space="preserve"> 2019-2020). La Chiesa della Madonna del Riposo. Studio</w:t>
      </w:r>
    </w:p>
    <w:p w:rsidR="00EE2542" w:rsidRDefault="00EE2542" w:rsidP="00EE2542">
      <w:r>
        <w:t>storico e ipotesi di restauro delle superfici murali esterne e progetto illuminotecnico.</w:t>
      </w:r>
    </w:p>
    <w:p w:rsidR="00EE2542" w:rsidRDefault="00EE2542" w:rsidP="00EE2542">
      <w:r>
        <w:t>Relatore: Prof. Maria Grazia Ercolino; Correlatore: Prof. Michele Asciutti</w:t>
      </w:r>
    </w:p>
    <w:p w:rsidR="00EE2542" w:rsidRDefault="00EE2542" w:rsidP="00EE2542">
      <w:r>
        <w:t>6. Michela Schettini (Università degli Studi di Roma Tre). Tesi di laurea magistrale in</w:t>
      </w:r>
    </w:p>
    <w:p w:rsidR="00EE2542" w:rsidRDefault="00EE2542" w:rsidP="00EE2542">
      <w:r>
        <w:t>Architettura-Restauro (</w:t>
      </w:r>
      <w:proofErr w:type="spellStart"/>
      <w:r>
        <w:t>a.a.</w:t>
      </w:r>
      <w:proofErr w:type="spellEnd"/>
      <w:r>
        <w:t xml:space="preserve"> 2019-2020). La villa romana dell’Acqua Claudia. Studi, nuovi</w:t>
      </w:r>
    </w:p>
    <w:p w:rsidR="00EE2542" w:rsidRDefault="00EE2542" w:rsidP="00EE2542">
      <w:r>
        <w:t>rilievi e proposte di restauro per la valorizzazione del complesso romano.</w:t>
      </w:r>
    </w:p>
    <w:p w:rsidR="00EE2542" w:rsidRDefault="00EE2542" w:rsidP="00EE2542">
      <w:r>
        <w:lastRenderedPageBreak/>
        <w:t xml:space="preserve">Relatori: </w:t>
      </w:r>
      <w:proofErr w:type="spellStart"/>
      <w:r>
        <w:t>Proff</w:t>
      </w:r>
      <w:proofErr w:type="spellEnd"/>
      <w:r>
        <w:t xml:space="preserve">. Marco </w:t>
      </w:r>
      <w:proofErr w:type="spellStart"/>
      <w:r>
        <w:t>Canciani</w:t>
      </w:r>
      <w:proofErr w:type="spellEnd"/>
      <w:r>
        <w:t xml:space="preserve">, Elisabetta </w:t>
      </w:r>
      <w:proofErr w:type="spellStart"/>
      <w:r>
        <w:t>Pallottino</w:t>
      </w:r>
      <w:proofErr w:type="spellEnd"/>
      <w:r>
        <w:t>.</w:t>
      </w:r>
    </w:p>
    <w:p w:rsidR="00EE2542" w:rsidRDefault="00EE2542" w:rsidP="00EE2542">
      <w:r>
        <w:t xml:space="preserve">Correlatori: Arch. Michele </w:t>
      </w:r>
      <w:proofErr w:type="spellStart"/>
      <w:r>
        <w:t>Magazzù</w:t>
      </w:r>
      <w:proofErr w:type="spellEnd"/>
      <w:r>
        <w:t>, Prof. Mauro Saccone.</w:t>
      </w:r>
    </w:p>
    <w:p w:rsidR="00EE2542" w:rsidRDefault="00EE2542" w:rsidP="00EE2542">
      <w:r>
        <w:t>7. Erika Violante (Università degli Studi di Roma ‘La Sapienza’). Tesi di laurea triennale in</w:t>
      </w:r>
    </w:p>
    <w:p w:rsidR="00EE2542" w:rsidRDefault="00EE2542" w:rsidP="00EE2542">
      <w:r>
        <w:t>Scienze dell’Architettura (</w:t>
      </w:r>
      <w:proofErr w:type="spellStart"/>
      <w:r>
        <w:t>a.a.</w:t>
      </w:r>
      <w:proofErr w:type="spellEnd"/>
      <w:r>
        <w:t xml:space="preserve"> 2018-2019). La Chiesa della Madonna del Riposo. Studio</w:t>
      </w:r>
    </w:p>
    <w:p w:rsidR="00EE2542" w:rsidRDefault="00EE2542" w:rsidP="00EE2542">
      <w:r>
        <w:t>storico e ipotesi di restauro delle superfici pittoriche.</w:t>
      </w:r>
    </w:p>
    <w:p w:rsidR="00211236" w:rsidRDefault="00EE2542" w:rsidP="00EE2542">
      <w:r>
        <w:t>Relatore: Prof. Michele Asciutti.</w:t>
      </w:r>
    </w:p>
    <w:sectPr w:rsidR="00211236" w:rsidSect="0021123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E2542"/>
    <w:rsid w:val="00211236"/>
    <w:rsid w:val="004F5569"/>
    <w:rsid w:val="00503886"/>
    <w:rsid w:val="00A729D6"/>
    <w:rsid w:val="00EE2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1123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342</Words>
  <Characters>1956</Characters>
  <Application>Microsoft Office Word</Application>
  <DocSecurity>0</DocSecurity>
  <Lines>16</Lines>
  <Paragraphs>4</Paragraphs>
  <ScaleCrop>false</ScaleCrop>
  <Company/>
  <LinksUpToDate>false</LinksUpToDate>
  <CharactersWithSpaces>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Utente Windows</cp:lastModifiedBy>
  <cp:revision>3</cp:revision>
  <dcterms:created xsi:type="dcterms:W3CDTF">2023-04-16T17:13:00Z</dcterms:created>
  <dcterms:modified xsi:type="dcterms:W3CDTF">2023-04-16T17:24:00Z</dcterms:modified>
</cp:coreProperties>
</file>